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43D4" w14:textId="78AF185D" w:rsidR="00FC1433" w:rsidRDefault="006C1527" w:rsidP="006C1527">
      <w:pPr>
        <w:jc w:val="center"/>
        <w:rPr>
          <w:rFonts w:ascii="Times New Roman" w:hAnsi="Times New Roman" w:cs="Times New Roman"/>
          <w:lang w:val="en-US"/>
        </w:rPr>
      </w:pPr>
      <w:r w:rsidRPr="006C1527">
        <w:rPr>
          <w:rFonts w:ascii="Times New Roman" w:hAnsi="Times New Roman" w:cs="Times New Roman"/>
          <w:lang w:val="en-US"/>
        </w:rPr>
        <w:t>LAMPIRAN KUESIONER</w:t>
      </w:r>
    </w:p>
    <w:p w14:paraId="54D5C42A" w14:textId="77777777" w:rsidR="006C1527" w:rsidRDefault="006C1527" w:rsidP="006C1527">
      <w:pPr>
        <w:jc w:val="center"/>
        <w:rPr>
          <w:rFonts w:ascii="Times New Roman" w:hAnsi="Times New Roman" w:cs="Times New Roman"/>
          <w:lang w:val="en-US"/>
        </w:rPr>
      </w:pPr>
    </w:p>
    <w:p w14:paraId="1E20DBBD" w14:textId="77777777" w:rsidR="006C1527" w:rsidRPr="00365A98" w:rsidRDefault="006C1527" w:rsidP="006C1527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KUESIONER PENGETAHUAN</w:t>
      </w:r>
      <w:r w:rsidRPr="007B1096">
        <w:rPr>
          <w:rFonts w:ascii="Times New Roman" w:hAnsi="Times New Roman" w:cs="Times New Roman"/>
          <w:b/>
          <w:bCs/>
        </w:rPr>
        <w:t xml:space="preserve"> TERAPI ARV</w:t>
      </w:r>
    </w:p>
    <w:p w14:paraId="6D9AB281" w14:textId="6DFA1830" w:rsidR="006C1527" w:rsidRPr="00DC21FE" w:rsidRDefault="006C1527" w:rsidP="006C1527">
      <w:pPr>
        <w:pStyle w:val="Caption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"/>
        <w:gridCol w:w="6644"/>
        <w:gridCol w:w="535"/>
        <w:gridCol w:w="530"/>
      </w:tblGrid>
      <w:tr w:rsidR="006C1527" w:rsidRPr="00DC21FE" w14:paraId="785E2DBB" w14:textId="77777777" w:rsidTr="00DE0471">
        <w:tc>
          <w:tcPr>
            <w:tcW w:w="552" w:type="dxa"/>
          </w:tcPr>
          <w:p w14:paraId="62BEFEB0" w14:textId="77777777" w:rsidR="006C1527" w:rsidRPr="00DC21FE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644" w:type="dxa"/>
          </w:tcPr>
          <w:p w14:paraId="543DA17E" w14:textId="77777777" w:rsidR="006C1527" w:rsidRPr="00DC21FE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535" w:type="dxa"/>
          </w:tcPr>
          <w:p w14:paraId="5B694CC4" w14:textId="77777777" w:rsidR="006C1527" w:rsidRPr="00DC21FE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30" w:type="dxa"/>
          </w:tcPr>
          <w:p w14:paraId="71B2EDEA" w14:textId="77777777" w:rsidR="006C1527" w:rsidRPr="00DC21FE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6C1527" w:rsidRPr="00DC21FE" w14:paraId="284F49CE" w14:textId="77777777" w:rsidTr="00DE0471">
        <w:tc>
          <w:tcPr>
            <w:tcW w:w="552" w:type="dxa"/>
          </w:tcPr>
          <w:p w14:paraId="500D4536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4" w:type="dxa"/>
          </w:tcPr>
          <w:p w14:paraId="28250036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Sasaran konseling obat ditujukan kepada pasien atau keluarga pasien ?</w:t>
            </w:r>
          </w:p>
        </w:tc>
        <w:tc>
          <w:tcPr>
            <w:tcW w:w="535" w:type="dxa"/>
          </w:tcPr>
          <w:p w14:paraId="2E85D80F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5FBE7304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122E1A13" w14:textId="77777777" w:rsidTr="00DE0471">
        <w:tc>
          <w:tcPr>
            <w:tcW w:w="552" w:type="dxa"/>
          </w:tcPr>
          <w:p w14:paraId="04CF2627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4" w:type="dxa"/>
          </w:tcPr>
          <w:p w14:paraId="19F75021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 xml:space="preserve">Salahsatu manfaat dari terapi Antiretroviral (ARV) adalah supaya tidak mudah terkena penyakit penyerta atau Infeksi Oportunistik (IO)? </w:t>
            </w:r>
          </w:p>
        </w:tc>
        <w:tc>
          <w:tcPr>
            <w:tcW w:w="535" w:type="dxa"/>
          </w:tcPr>
          <w:p w14:paraId="3FC9D10A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3C653850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05845CE0" w14:textId="77777777" w:rsidTr="00DE0471">
        <w:tc>
          <w:tcPr>
            <w:tcW w:w="552" w:type="dxa"/>
          </w:tcPr>
          <w:p w14:paraId="0DAB098C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4" w:type="dxa"/>
          </w:tcPr>
          <w:p w14:paraId="7599EDA3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FDC (</w:t>
            </w:r>
            <w:r w:rsidRPr="00DC21FE">
              <w:rPr>
                <w:rFonts w:ascii="Times New Roman" w:hAnsi="Times New Roman" w:cs="Times New Roman"/>
                <w:i/>
                <w:sz w:val="24"/>
                <w:szCs w:val="24"/>
              </w:rPr>
              <w:t>Fixed Doses Combination</w:t>
            </w: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 xml:space="preserve">) TLD ( </w:t>
            </w:r>
            <w:r w:rsidRPr="00DC21FE">
              <w:rPr>
                <w:rFonts w:ascii="Times New Roman" w:hAnsi="Times New Roman" w:cs="Times New Roman"/>
                <w:i/>
                <w:sz w:val="24"/>
                <w:szCs w:val="24"/>
              </w:rPr>
              <w:t>Tenovofir, Lamivudin, Dolutegavir</w:t>
            </w: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) dan FDC TLE (</w:t>
            </w:r>
            <w:r w:rsidRPr="00DC21FE">
              <w:rPr>
                <w:rFonts w:ascii="Times New Roman" w:hAnsi="Times New Roman" w:cs="Times New Roman"/>
                <w:i/>
                <w:sz w:val="24"/>
                <w:szCs w:val="24"/>
              </w:rPr>
              <w:t>Tenovofir, Lamivudin, Efavirenz</w:t>
            </w: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) adalah 2 jenis obat ARV yang menjadi pengobatan di indonesia sekarang?</w:t>
            </w:r>
          </w:p>
        </w:tc>
        <w:tc>
          <w:tcPr>
            <w:tcW w:w="535" w:type="dxa"/>
          </w:tcPr>
          <w:p w14:paraId="2D3E85BF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529DA9B5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107F24E1" w14:textId="77777777" w:rsidTr="00DE0471">
        <w:tc>
          <w:tcPr>
            <w:tcW w:w="552" w:type="dxa"/>
          </w:tcPr>
          <w:p w14:paraId="41EBA1DE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4" w:type="dxa"/>
          </w:tcPr>
          <w:p w14:paraId="07AD86BC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Pengobatan ARV adalah pengobatan jangka panjang?</w:t>
            </w:r>
          </w:p>
        </w:tc>
        <w:tc>
          <w:tcPr>
            <w:tcW w:w="535" w:type="dxa"/>
          </w:tcPr>
          <w:p w14:paraId="27169FE8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2A01574E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00A1C9EF" w14:textId="77777777" w:rsidTr="00DE0471">
        <w:tc>
          <w:tcPr>
            <w:tcW w:w="552" w:type="dxa"/>
          </w:tcPr>
          <w:p w14:paraId="78B68189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4" w:type="dxa"/>
          </w:tcPr>
          <w:p w14:paraId="0C944EA6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ARV dapat menimbulkan resistensi (tidak memberikan efek) jika pasien tidak meminum ARV setiap hari pada jam yang sama?</w:t>
            </w:r>
          </w:p>
        </w:tc>
        <w:tc>
          <w:tcPr>
            <w:tcW w:w="535" w:type="dxa"/>
          </w:tcPr>
          <w:p w14:paraId="3099DCBF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19B645D5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2522D377" w14:textId="77777777" w:rsidTr="00DE0471">
        <w:tc>
          <w:tcPr>
            <w:tcW w:w="552" w:type="dxa"/>
          </w:tcPr>
          <w:p w14:paraId="59CC8939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4" w:type="dxa"/>
          </w:tcPr>
          <w:p w14:paraId="16B940C7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</w:rPr>
              <w:t>Nilai kepatuhan ARV yang baik dari konsumsi ARV adalah 95% atau &lt; 3 obat yang tidak di minum selama 30 hari?</w:t>
            </w:r>
          </w:p>
        </w:tc>
        <w:tc>
          <w:tcPr>
            <w:tcW w:w="535" w:type="dxa"/>
          </w:tcPr>
          <w:p w14:paraId="5BF6D4E7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27528E1E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3614A409" w14:textId="77777777" w:rsidTr="00DE0471">
        <w:tc>
          <w:tcPr>
            <w:tcW w:w="552" w:type="dxa"/>
          </w:tcPr>
          <w:p w14:paraId="44174968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4" w:type="dxa"/>
          </w:tcPr>
          <w:p w14:paraId="4C67F811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Selain dari konsumsi ARV nilai kepatuhan ARV yang baik juga dilihat dari jumlah test laboratorium Viral Load?</w:t>
            </w:r>
          </w:p>
        </w:tc>
        <w:tc>
          <w:tcPr>
            <w:tcW w:w="535" w:type="dxa"/>
          </w:tcPr>
          <w:p w14:paraId="4BA4837C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015507B0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5765FE25" w14:textId="77777777" w:rsidTr="00DE0471">
        <w:tc>
          <w:tcPr>
            <w:tcW w:w="552" w:type="dxa"/>
          </w:tcPr>
          <w:p w14:paraId="50E5B07B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44" w:type="dxa"/>
          </w:tcPr>
          <w:p w14:paraId="16B0415E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Pengobatan ARV yang dihentikan secara sengaja dapat menyebabkan bahaya efek samping?</w:t>
            </w:r>
          </w:p>
        </w:tc>
        <w:tc>
          <w:tcPr>
            <w:tcW w:w="535" w:type="dxa"/>
          </w:tcPr>
          <w:p w14:paraId="02C86F18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5E5AAB2E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5F1FFD03" w14:textId="77777777" w:rsidTr="00DE0471">
        <w:tc>
          <w:tcPr>
            <w:tcW w:w="552" w:type="dxa"/>
          </w:tcPr>
          <w:p w14:paraId="7ED3BAA3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44" w:type="dxa"/>
          </w:tcPr>
          <w:p w14:paraId="1BAC0052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ARV dapat meningkatkan daya tahan tubuh?</w:t>
            </w:r>
          </w:p>
        </w:tc>
        <w:tc>
          <w:tcPr>
            <w:tcW w:w="535" w:type="dxa"/>
          </w:tcPr>
          <w:p w14:paraId="3094FC11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5E96ED71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25562137" w14:textId="77777777" w:rsidTr="00DE0471">
        <w:tc>
          <w:tcPr>
            <w:tcW w:w="552" w:type="dxa"/>
          </w:tcPr>
          <w:p w14:paraId="693A4AAF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4" w:type="dxa"/>
          </w:tcPr>
          <w:p w14:paraId="7C4FF94E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Seseorang bisa tertular HIV/AIDS melalui penggunaan jarum suntik yang tidak steril secara bergantian?</w:t>
            </w:r>
          </w:p>
        </w:tc>
        <w:tc>
          <w:tcPr>
            <w:tcW w:w="535" w:type="dxa"/>
          </w:tcPr>
          <w:p w14:paraId="231C2E75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0B2F016B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2E1E3994" w14:textId="77777777" w:rsidTr="00DE0471">
        <w:tc>
          <w:tcPr>
            <w:tcW w:w="552" w:type="dxa"/>
          </w:tcPr>
          <w:p w14:paraId="74450F6C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44" w:type="dxa"/>
          </w:tcPr>
          <w:p w14:paraId="186D9746" w14:textId="77777777" w:rsidR="006C1527" w:rsidRPr="00DC21FE" w:rsidRDefault="006C1527" w:rsidP="00DE0471">
            <w:pPr>
              <w:rPr>
                <w:rFonts w:ascii="Times New Roman" w:hAnsi="Times New Roman" w:cs="Times New Roman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Kegagalan terapi ARV sering terjadi karena ketidakpatuhan pasien dalam konsumsi obat ?</w:t>
            </w:r>
          </w:p>
        </w:tc>
        <w:tc>
          <w:tcPr>
            <w:tcW w:w="535" w:type="dxa"/>
          </w:tcPr>
          <w:p w14:paraId="3F5127A1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276A251B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DC21FE" w14:paraId="26EAACFD" w14:textId="77777777" w:rsidTr="00DE0471">
        <w:tc>
          <w:tcPr>
            <w:tcW w:w="552" w:type="dxa"/>
          </w:tcPr>
          <w:p w14:paraId="5893A227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4" w:type="dxa"/>
          </w:tcPr>
          <w:p w14:paraId="32C0A5A2" w14:textId="2BEF31DC" w:rsidR="006C1527" w:rsidRPr="00DC21FE" w:rsidRDefault="006C1527" w:rsidP="00DE0471">
            <w:pPr>
              <w:rPr>
                <w:rFonts w:ascii="Times New Roman" w:hAnsi="Times New Roman" w:cs="Times New Roman"/>
              </w:rPr>
            </w:pPr>
            <w:r w:rsidRPr="00DC21FE">
              <w:rPr>
                <w:rFonts w:ascii="Times New Roman" w:hAnsi="Times New Roman" w:cs="Times New Roman"/>
              </w:rPr>
              <w:t xml:space="preserve">Tinggal dengan ODHA (Orang Dengan HIV/AIDS) </w:t>
            </w:r>
            <w:r>
              <w:rPr>
                <w:rFonts w:ascii="Times New Roman" w:hAnsi="Times New Roman" w:cs="Times New Roman"/>
              </w:rPr>
              <w:t>t</w:t>
            </w:r>
            <w:r w:rsidRPr="00DC21FE">
              <w:rPr>
                <w:rFonts w:ascii="Times New Roman" w:hAnsi="Times New Roman" w:cs="Times New Roman"/>
              </w:rPr>
              <w:t>idak menularkan HIV?</w:t>
            </w:r>
          </w:p>
        </w:tc>
        <w:tc>
          <w:tcPr>
            <w:tcW w:w="535" w:type="dxa"/>
          </w:tcPr>
          <w:p w14:paraId="239F0E2C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27EF6B0D" w14:textId="77777777" w:rsidR="006C1527" w:rsidRPr="00DC21FE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6DC78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2D38A237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42ACD2D3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303D0B31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150D696E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0D486F2D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0C8FA76E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510866DB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6EFA8C4A" w14:textId="77777777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Cs/>
        </w:rPr>
      </w:pPr>
    </w:p>
    <w:p w14:paraId="1CE4F63C" w14:textId="77777777" w:rsidR="006C1527" w:rsidRPr="00365A98" w:rsidRDefault="006C1527" w:rsidP="006C1527">
      <w:pPr>
        <w:pStyle w:val="Caption"/>
        <w:spacing w:after="0" w:line="48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65A98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KUESIONER KEPATUHAN TERAPI ARV</w:t>
      </w:r>
    </w:p>
    <w:p w14:paraId="16C71F4F" w14:textId="2188ADC2" w:rsidR="006C1527" w:rsidRPr="00DC21FE" w:rsidRDefault="006C1527" w:rsidP="006C1527">
      <w:pPr>
        <w:pStyle w:val="Caption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6640"/>
        <w:gridCol w:w="535"/>
        <w:gridCol w:w="533"/>
      </w:tblGrid>
      <w:tr w:rsidR="006C1527" w:rsidRPr="00410A38" w14:paraId="3E32D8AE" w14:textId="77777777" w:rsidTr="00DE0471">
        <w:tc>
          <w:tcPr>
            <w:tcW w:w="553" w:type="dxa"/>
            <w:vAlign w:val="center"/>
          </w:tcPr>
          <w:p w14:paraId="7008E66C" w14:textId="77777777" w:rsidR="006C1527" w:rsidRPr="00410A38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640" w:type="dxa"/>
            <w:vAlign w:val="center"/>
          </w:tcPr>
          <w:p w14:paraId="207CBD70" w14:textId="77777777" w:rsidR="006C1527" w:rsidRPr="00410A38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535" w:type="dxa"/>
            <w:vAlign w:val="center"/>
          </w:tcPr>
          <w:p w14:paraId="6C7C436F" w14:textId="77777777" w:rsidR="006C1527" w:rsidRPr="00410A38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533" w:type="dxa"/>
            <w:vAlign w:val="center"/>
          </w:tcPr>
          <w:p w14:paraId="7633D9AE" w14:textId="77777777" w:rsidR="006C1527" w:rsidRPr="00410A38" w:rsidRDefault="006C1527" w:rsidP="00DE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6C1527" w:rsidRPr="00410A38" w14:paraId="59F4EC27" w14:textId="77777777" w:rsidTr="00DE0471">
        <w:trPr>
          <w:trHeight w:val="1016"/>
        </w:trPr>
        <w:tc>
          <w:tcPr>
            <w:tcW w:w="553" w:type="dxa"/>
          </w:tcPr>
          <w:p w14:paraId="3FAF576A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0" w:type="dxa"/>
          </w:tcPr>
          <w:p w14:paraId="44B94CEF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minum ARV sesuai dengan dosis yang dianjurkan oleh dokter/apoteker ?</w:t>
            </w:r>
          </w:p>
        </w:tc>
        <w:tc>
          <w:tcPr>
            <w:tcW w:w="535" w:type="dxa"/>
          </w:tcPr>
          <w:p w14:paraId="13C934FC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290257F4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72CE0592" w14:textId="77777777" w:rsidTr="00DE0471">
        <w:tc>
          <w:tcPr>
            <w:tcW w:w="553" w:type="dxa"/>
          </w:tcPr>
          <w:p w14:paraId="24147D12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0" w:type="dxa"/>
          </w:tcPr>
          <w:p w14:paraId="410EDA67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minum ARV sesuai dengan frekuensi yang dianjurkan oleh dokter/apoteker ?</w:t>
            </w:r>
          </w:p>
        </w:tc>
        <w:tc>
          <w:tcPr>
            <w:tcW w:w="535" w:type="dxa"/>
          </w:tcPr>
          <w:p w14:paraId="71DD8A77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5B15EA65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0AF90A1F" w14:textId="77777777" w:rsidTr="00DE0471">
        <w:tc>
          <w:tcPr>
            <w:tcW w:w="553" w:type="dxa"/>
          </w:tcPr>
          <w:p w14:paraId="64B8ACEB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0" w:type="dxa"/>
          </w:tcPr>
          <w:p w14:paraId="1BCEAF61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minum obat ARV pada waktu/jam yang sama setiap hari ?</w:t>
            </w:r>
          </w:p>
        </w:tc>
        <w:tc>
          <w:tcPr>
            <w:tcW w:w="535" w:type="dxa"/>
          </w:tcPr>
          <w:p w14:paraId="632AE751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7FF8E869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39595711" w14:textId="77777777" w:rsidTr="00DE0471">
        <w:tc>
          <w:tcPr>
            <w:tcW w:w="553" w:type="dxa"/>
          </w:tcPr>
          <w:p w14:paraId="0F05F20D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0" w:type="dxa"/>
          </w:tcPr>
          <w:p w14:paraId="72238555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pernah dengan sengaja tidak minum obat ?</w:t>
            </w:r>
          </w:p>
        </w:tc>
        <w:tc>
          <w:tcPr>
            <w:tcW w:w="535" w:type="dxa"/>
          </w:tcPr>
          <w:p w14:paraId="57BEF8F3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546171D8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354513F8" w14:textId="77777777" w:rsidTr="00DE0471">
        <w:tc>
          <w:tcPr>
            <w:tcW w:w="553" w:type="dxa"/>
          </w:tcPr>
          <w:p w14:paraId="336DFAB9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0" w:type="dxa"/>
          </w:tcPr>
          <w:p w14:paraId="1D3852FE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Selain lupa, Saya pernah tidak minum obat karena alasan lain ?</w:t>
            </w:r>
          </w:p>
        </w:tc>
        <w:tc>
          <w:tcPr>
            <w:tcW w:w="535" w:type="dxa"/>
          </w:tcPr>
          <w:p w14:paraId="14D48E34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39600FA6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097C1BB3" w14:textId="77777777" w:rsidTr="00DE0471">
        <w:tc>
          <w:tcPr>
            <w:tcW w:w="553" w:type="dxa"/>
          </w:tcPr>
          <w:p w14:paraId="361BE191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0" w:type="dxa"/>
          </w:tcPr>
          <w:p w14:paraId="66A954A9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Meskipun banyak efek samping yang ditimbulkan, namun saya tetap minum obat ARV sesuai dosis ?</w:t>
            </w:r>
          </w:p>
        </w:tc>
        <w:tc>
          <w:tcPr>
            <w:tcW w:w="535" w:type="dxa"/>
          </w:tcPr>
          <w:p w14:paraId="0921C132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6EFD60EB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2D701BF3" w14:textId="77777777" w:rsidTr="00DE0471">
        <w:tc>
          <w:tcPr>
            <w:tcW w:w="553" w:type="dxa"/>
          </w:tcPr>
          <w:p w14:paraId="793F4CF5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0" w:type="dxa"/>
          </w:tcPr>
          <w:p w14:paraId="0C785648" w14:textId="77777777" w:rsidR="006C1527" w:rsidRPr="00410A38" w:rsidRDefault="006C1527" w:rsidP="00DE0471">
            <w:pPr>
              <w:rPr>
                <w:rFonts w:ascii="Times New Roman" w:hAnsi="Times New Roman" w:cs="Times New Roman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Walaupun saya harus minum obat ARV pada jam yang sama setiap harinya, saya tidak bosan dan tetap minum obat sesuai dosis ?</w:t>
            </w:r>
          </w:p>
        </w:tc>
        <w:tc>
          <w:tcPr>
            <w:tcW w:w="535" w:type="dxa"/>
          </w:tcPr>
          <w:p w14:paraId="7F92C49F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3C8DF801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0B399E79" w14:textId="77777777" w:rsidTr="00DE0471">
        <w:tc>
          <w:tcPr>
            <w:tcW w:w="553" w:type="dxa"/>
          </w:tcPr>
          <w:p w14:paraId="40ED0E19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40" w:type="dxa"/>
          </w:tcPr>
          <w:p w14:paraId="6142A03C" w14:textId="77777777" w:rsidR="006C1527" w:rsidRPr="00410A38" w:rsidRDefault="006C1527" w:rsidP="00DE0471">
            <w:pPr>
              <w:rPr>
                <w:rFonts w:ascii="Times New Roman" w:hAnsi="Times New Roman" w:cs="Times New Roman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biasanya memakai pengingat/alarm untuk mengingatkan minum obat ?</w:t>
            </w:r>
          </w:p>
        </w:tc>
        <w:tc>
          <w:tcPr>
            <w:tcW w:w="535" w:type="dxa"/>
          </w:tcPr>
          <w:p w14:paraId="5409FEC1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1E7F0D9A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197DF679" w14:textId="77777777" w:rsidTr="00DE0471">
        <w:tc>
          <w:tcPr>
            <w:tcW w:w="553" w:type="dxa"/>
          </w:tcPr>
          <w:p w14:paraId="3C812D0C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40" w:type="dxa"/>
          </w:tcPr>
          <w:p w14:paraId="42A9FBD4" w14:textId="77777777" w:rsidR="006C1527" w:rsidRPr="00410A38" w:rsidRDefault="006C1527" w:rsidP="00DE0471">
            <w:pPr>
              <w:rPr>
                <w:rFonts w:ascii="Times New Roman" w:hAnsi="Times New Roman" w:cs="Times New Roman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 mengambil obat sesuai jadwal yang telah ditentukan ?</w:t>
            </w:r>
          </w:p>
        </w:tc>
        <w:tc>
          <w:tcPr>
            <w:tcW w:w="535" w:type="dxa"/>
          </w:tcPr>
          <w:p w14:paraId="0E2EBF06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3262F5D7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67ADE698" w14:textId="77777777" w:rsidTr="00DE0471">
        <w:tc>
          <w:tcPr>
            <w:tcW w:w="553" w:type="dxa"/>
          </w:tcPr>
          <w:p w14:paraId="106550BC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0" w:type="dxa"/>
          </w:tcPr>
          <w:p w14:paraId="19D6E86F" w14:textId="77777777" w:rsidR="006C1527" w:rsidRPr="00410A38" w:rsidRDefault="006C1527" w:rsidP="00DE0471">
            <w:pPr>
              <w:rPr>
                <w:rFonts w:ascii="Times New Roman" w:hAnsi="Times New Roman" w:cs="Times New Roman"/>
              </w:rPr>
            </w:pPr>
            <w:r w:rsidRPr="00410A38">
              <w:rPr>
                <w:rFonts w:ascii="Times New Roman" w:hAnsi="Times New Roman" w:cs="Times New Roman"/>
              </w:rPr>
              <w:t>Saya melanjutkan kegiatan pengobatan walaupun merasa tidak sehat ?</w:t>
            </w:r>
          </w:p>
        </w:tc>
        <w:tc>
          <w:tcPr>
            <w:tcW w:w="535" w:type="dxa"/>
          </w:tcPr>
          <w:p w14:paraId="649F9D46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5A61740C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 w:rsidRPr="00410A38" w14:paraId="0ACCA7C4" w14:textId="77777777" w:rsidTr="00DE0471">
        <w:tc>
          <w:tcPr>
            <w:tcW w:w="553" w:type="dxa"/>
          </w:tcPr>
          <w:p w14:paraId="15744730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40" w:type="dxa"/>
          </w:tcPr>
          <w:p w14:paraId="28DBBA7B" w14:textId="77777777" w:rsidR="006C1527" w:rsidRPr="00410A38" w:rsidRDefault="006C1527" w:rsidP="00DE0471">
            <w:pPr>
              <w:rPr>
                <w:rFonts w:ascii="Times New Roman" w:hAnsi="Times New Roman" w:cs="Times New Roman"/>
              </w:rPr>
            </w:pPr>
            <w:r w:rsidRPr="00410A38">
              <w:rPr>
                <w:rFonts w:ascii="Times New Roman" w:hAnsi="Times New Roman" w:cs="Times New Roman"/>
              </w:rPr>
              <w:t>Saya melanjutkan kegiatan pengobatan sesuai jadwal yang disarankan dokter/apoteker walaupun jumlah Viral Load menurun secara signifikan?</w:t>
            </w:r>
          </w:p>
        </w:tc>
        <w:tc>
          <w:tcPr>
            <w:tcW w:w="535" w:type="dxa"/>
          </w:tcPr>
          <w:p w14:paraId="108DC373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298FC030" w14:textId="77777777" w:rsidR="006C1527" w:rsidRPr="00410A38" w:rsidRDefault="006C1527" w:rsidP="00D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CB1C3" w14:textId="77777777" w:rsidR="006C1527" w:rsidRDefault="006C1527" w:rsidP="006C1527">
      <w:pPr>
        <w:rPr>
          <w:rFonts w:ascii="Times New Roman" w:hAnsi="Times New Roman" w:cs="Times New Roman"/>
        </w:rPr>
      </w:pPr>
    </w:p>
    <w:p w14:paraId="614C8272" w14:textId="77777777" w:rsidR="006C1527" w:rsidRDefault="006C1527" w:rsidP="006C152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F352BE0" w14:textId="77777777" w:rsidR="006C1527" w:rsidRDefault="006C1527" w:rsidP="006C152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4686CDC" w14:textId="373B09FA" w:rsidR="006C1527" w:rsidRDefault="006C1527" w:rsidP="006C1527">
      <w:pPr>
        <w:spacing w:after="0" w:line="360" w:lineRule="auto"/>
        <w:ind w:left="107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br w:type="page"/>
      </w:r>
    </w:p>
    <w:p w14:paraId="722204D9" w14:textId="77777777" w:rsidR="006C1527" w:rsidRPr="006C1527" w:rsidRDefault="006C1527" w:rsidP="006C1527">
      <w:pPr>
        <w:jc w:val="center"/>
        <w:rPr>
          <w:rFonts w:ascii="Times New Roman" w:hAnsi="Times New Roman" w:cs="Times New Roman"/>
          <w:lang w:val="en-US"/>
        </w:rPr>
      </w:pPr>
    </w:p>
    <w:sectPr w:rsidR="006C1527" w:rsidRPr="006C15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27"/>
    <w:rsid w:val="000006F1"/>
    <w:rsid w:val="00250A3B"/>
    <w:rsid w:val="00276F25"/>
    <w:rsid w:val="003047BF"/>
    <w:rsid w:val="006C1527"/>
    <w:rsid w:val="00C85982"/>
    <w:rsid w:val="00F47320"/>
    <w:rsid w:val="00F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1F10B"/>
  <w15:chartTrackingRefBased/>
  <w15:docId w15:val="{B3015D03-510A-F24D-87AA-7A31C5EA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5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5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5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5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52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C1527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C1527"/>
    <w:pPr>
      <w:spacing w:after="200" w:line="240" w:lineRule="auto"/>
    </w:pPr>
    <w:rPr>
      <w:b/>
      <w:bCs/>
      <w:color w:val="4472C4" w:themeColor="accent1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Genialita Fadhilla</dc:creator>
  <cp:keywords/>
  <dc:description/>
  <cp:lastModifiedBy>Genialita Fadhilla</cp:lastModifiedBy>
  <cp:revision>1</cp:revision>
  <dcterms:created xsi:type="dcterms:W3CDTF">2025-07-07T15:37:00Z</dcterms:created>
  <dcterms:modified xsi:type="dcterms:W3CDTF">2025-07-07T15:40:00Z</dcterms:modified>
</cp:coreProperties>
</file>